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AD59" w14:textId="77777777" w:rsidR="002D0F33" w:rsidRDefault="00000000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智慧团建相关录入工作操作流程</w:t>
      </w:r>
    </w:p>
    <w:p w14:paraId="498121F9" w14:textId="77777777" w:rsidR="002D0F33" w:rsidRDefault="00000000">
      <w:p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一、教育实践录入</w:t>
      </w:r>
    </w:p>
    <w:p w14:paraId="7A0123D9" w14:textId="77777777" w:rsidR="002D0F33" w:rsidRDefault="00000000">
      <w:p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对于班级团支部管理员，操作如下：</w:t>
      </w:r>
    </w:p>
    <w:p w14:paraId="18C9263C" w14:textId="77777777" w:rsidR="002D0F33" w:rsidRDefault="00000000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教育实践——活动记载——点击录入</w:t>
      </w:r>
    </w:p>
    <w:p w14:paraId="77CC7C92" w14:textId="77777777" w:rsidR="002D0F33" w:rsidRDefault="00000000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类别：选择“团课”或“主题团日”</w:t>
      </w:r>
    </w:p>
    <w:p w14:paraId="7AD3F6C1" w14:textId="77777777" w:rsidR="002D0F33" w:rsidRDefault="00000000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专题：“专题学习”选择“学习习近平总书记重要贺信精神”和“学习党的二十届四中全会精神”（每次录入只能选择一个）；“日常学习”可多选,根据各自团支部的活动选择</w:t>
      </w:r>
    </w:p>
    <w:p w14:paraId="30AE44EC" w14:textId="77777777" w:rsidR="002D0F33" w:rsidRDefault="00000000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“参加的团员”和“开展时间”根据实际情况填写，“地点”选填</w:t>
      </w:r>
    </w:p>
    <w:p w14:paraId="2896E07C" w14:textId="77777777" w:rsidR="002D0F33" w:rsidRDefault="00000000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内容：填入学习内容</w:t>
      </w:r>
    </w:p>
    <w:p w14:paraId="3F2ECB37" w14:textId="77777777" w:rsidR="002D0F33" w:rsidRDefault="002D0F33">
      <w:pPr>
        <w:tabs>
          <w:tab w:val="left" w:pos="312"/>
        </w:tabs>
        <w:spacing w:line="440" w:lineRule="exact"/>
        <w:rPr>
          <w:rFonts w:ascii="宋体" w:eastAsia="宋体" w:hAnsi="宋体" w:cs="宋体" w:hint="eastAsia"/>
          <w:sz w:val="24"/>
        </w:rPr>
      </w:pPr>
    </w:p>
    <w:p w14:paraId="0136D27A" w14:textId="77777777" w:rsidR="002D0F33" w:rsidRDefault="00000000">
      <w:pPr>
        <w:jc w:val="center"/>
      </w:pPr>
      <w:r>
        <w:rPr>
          <w:noProof/>
        </w:rPr>
        <w:drawing>
          <wp:inline distT="0" distB="0" distL="114300" distR="114300" wp14:anchorId="014F5F4A" wp14:editId="5D073B00">
            <wp:extent cx="5070475" cy="3811905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7648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54F77" w14:textId="77777777" w:rsidR="002D0F33" w:rsidRDefault="00000000">
      <w:pPr>
        <w:jc w:val="left"/>
      </w:pPr>
      <w:r>
        <w:rPr>
          <w:noProof/>
        </w:rPr>
        <w:lastRenderedPageBreak/>
        <w:drawing>
          <wp:inline distT="0" distB="0" distL="114300" distR="114300" wp14:anchorId="796F53C7" wp14:editId="3EEDEA5C">
            <wp:extent cx="5268595" cy="579056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441A" w14:textId="77777777" w:rsidR="002D0F33" w:rsidRDefault="002D0F33">
      <w:pPr>
        <w:jc w:val="left"/>
      </w:pPr>
    </w:p>
    <w:p w14:paraId="5BDF5D71" w14:textId="77777777" w:rsidR="002D0F33" w:rsidRDefault="002D0F33">
      <w:pPr>
        <w:jc w:val="left"/>
      </w:pPr>
    </w:p>
    <w:p w14:paraId="23109EE4" w14:textId="77777777" w:rsidR="002D0F33" w:rsidRDefault="002D0F33">
      <w:pPr>
        <w:jc w:val="left"/>
      </w:pPr>
    </w:p>
    <w:p w14:paraId="4FAC6319" w14:textId="77777777" w:rsidR="002D0F33" w:rsidRDefault="002D0F33">
      <w:pPr>
        <w:jc w:val="left"/>
      </w:pPr>
    </w:p>
    <w:p w14:paraId="2362A0DB" w14:textId="77777777" w:rsidR="002D0F33" w:rsidRDefault="002D0F33">
      <w:pPr>
        <w:jc w:val="left"/>
      </w:pPr>
    </w:p>
    <w:p w14:paraId="19C1C52E" w14:textId="77777777" w:rsidR="002D0F33" w:rsidRDefault="002D0F33">
      <w:pPr>
        <w:jc w:val="left"/>
      </w:pPr>
    </w:p>
    <w:p w14:paraId="39B64476" w14:textId="77777777" w:rsidR="002D0F33" w:rsidRDefault="002D0F33">
      <w:pPr>
        <w:jc w:val="left"/>
      </w:pPr>
    </w:p>
    <w:p w14:paraId="206D3909" w14:textId="77777777" w:rsidR="002D0F33" w:rsidRDefault="002D0F33">
      <w:pPr>
        <w:jc w:val="left"/>
      </w:pPr>
    </w:p>
    <w:p w14:paraId="1931E3C4" w14:textId="77777777" w:rsidR="002D0F33" w:rsidRDefault="002D0F33">
      <w:pPr>
        <w:jc w:val="left"/>
      </w:pPr>
    </w:p>
    <w:p w14:paraId="29FB9359" w14:textId="77777777" w:rsidR="002D0F33" w:rsidRDefault="002D0F33">
      <w:pPr>
        <w:jc w:val="left"/>
      </w:pPr>
    </w:p>
    <w:p w14:paraId="33507933" w14:textId="77777777" w:rsidR="002D0F33" w:rsidRDefault="002D0F33">
      <w:pPr>
        <w:jc w:val="left"/>
      </w:pPr>
    </w:p>
    <w:p w14:paraId="31467863" w14:textId="77777777" w:rsidR="002D0F33" w:rsidRDefault="002D0F33">
      <w:pPr>
        <w:jc w:val="left"/>
      </w:pPr>
    </w:p>
    <w:p w14:paraId="77854627" w14:textId="77777777" w:rsidR="002D0F33" w:rsidRDefault="002D0F33">
      <w:pPr>
        <w:jc w:val="left"/>
      </w:pPr>
    </w:p>
    <w:p w14:paraId="4EE13E5A" w14:textId="77777777" w:rsidR="002D0F33" w:rsidRDefault="002D0F33">
      <w:pPr>
        <w:jc w:val="left"/>
      </w:pPr>
    </w:p>
    <w:p w14:paraId="3221EA06" w14:textId="77777777" w:rsidR="002D0F33" w:rsidRDefault="00000000">
      <w:pPr>
        <w:numPr>
          <w:ilvl w:val="0"/>
          <w:numId w:val="2"/>
        </w:numPr>
        <w:spacing w:line="440" w:lineRule="exact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团员教育评议</w:t>
      </w:r>
    </w:p>
    <w:p w14:paraId="5A1BAE29" w14:textId="77777777" w:rsidR="002D0F33" w:rsidRDefault="00000000">
      <w:pPr>
        <w:numPr>
          <w:ilvl w:val="0"/>
          <w:numId w:val="3"/>
        </w:numPr>
        <w:spacing w:line="440" w:lineRule="exact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两制——团员教育评议</w:t>
      </w:r>
    </w:p>
    <w:p w14:paraId="72F54DC2" w14:textId="77777777" w:rsidR="002D0F33" w:rsidRDefault="00000000">
      <w:pPr>
        <w:numPr>
          <w:ilvl w:val="0"/>
          <w:numId w:val="3"/>
        </w:numPr>
        <w:spacing w:line="440" w:lineRule="exact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录入每位团员的评议结果</w:t>
      </w:r>
    </w:p>
    <w:p w14:paraId="47B4F6C6" w14:textId="77777777" w:rsidR="002D0F33" w:rsidRDefault="002D0F33">
      <w:pPr>
        <w:spacing w:line="440" w:lineRule="exact"/>
        <w:jc w:val="left"/>
        <w:rPr>
          <w:sz w:val="24"/>
          <w:szCs w:val="32"/>
        </w:rPr>
      </w:pPr>
    </w:p>
    <w:p w14:paraId="046BE7F8" w14:textId="77777777" w:rsidR="002D0F33" w:rsidRDefault="00000000">
      <w:pPr>
        <w:jc w:val="left"/>
      </w:pPr>
      <w:r>
        <w:rPr>
          <w:noProof/>
        </w:rPr>
        <w:drawing>
          <wp:inline distT="0" distB="0" distL="114300" distR="114300" wp14:anchorId="4844A902" wp14:editId="0D14868C">
            <wp:extent cx="5267960" cy="3557270"/>
            <wp:effectExtent l="0" t="0" r="0" b="0"/>
            <wp:docPr id="3" name="图片 3" descr="a266186231e5a9f306a7e247c7a09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66186231e5a9f306a7e247c7a09c52"/>
                    <pic:cNvPicPr>
                      <a:picLocks noChangeAspect="1"/>
                    </pic:cNvPicPr>
                  </pic:nvPicPr>
                  <pic:blipFill>
                    <a:blip r:embed="rId9"/>
                    <a:srcRect b="810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C6FF" w14:textId="77777777" w:rsidR="002D0F33" w:rsidRDefault="002D0F33">
      <w:pPr>
        <w:jc w:val="left"/>
      </w:pPr>
    </w:p>
    <w:p w14:paraId="5E14FD6D" w14:textId="77777777" w:rsidR="002D0F33" w:rsidRDefault="00000000">
      <w:pPr>
        <w:numPr>
          <w:ilvl w:val="0"/>
          <w:numId w:val="2"/>
        </w:num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团员年度团籍注册</w:t>
      </w:r>
    </w:p>
    <w:p w14:paraId="664B21CD" w14:textId="77777777" w:rsidR="002D0F33" w:rsidRDefault="00000000">
      <w:pPr>
        <w:numPr>
          <w:ilvl w:val="0"/>
          <w:numId w:val="4"/>
        </w:numPr>
        <w:spacing w:line="440" w:lineRule="exact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两制——年</w:t>
      </w:r>
      <w:r>
        <w:rPr>
          <w:rFonts w:ascii="宋体" w:eastAsia="宋体" w:hAnsi="宋体" w:cs="宋体" w:hint="eastAsia"/>
          <w:sz w:val="24"/>
        </w:rPr>
        <w:t>度团籍注册——批量年度团籍注册</w:t>
      </w:r>
    </w:p>
    <w:p w14:paraId="6B5CA231" w14:textId="77777777" w:rsidR="002D0F33" w:rsidRDefault="002D0F33">
      <w:pPr>
        <w:spacing w:line="440" w:lineRule="exact"/>
        <w:jc w:val="left"/>
        <w:rPr>
          <w:sz w:val="24"/>
          <w:szCs w:val="32"/>
        </w:rPr>
      </w:pPr>
    </w:p>
    <w:p w14:paraId="5BC72125" w14:textId="77777777" w:rsidR="002D0F33" w:rsidRDefault="00000000">
      <w:pPr>
        <w:jc w:val="left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677A7403" wp14:editId="5FC1780C">
            <wp:extent cx="5269230" cy="2982595"/>
            <wp:effectExtent l="0" t="0" r="0" b="0"/>
            <wp:docPr id="7" name="图片 7" descr="微信图片_20251202180630_75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02180630_758_13"/>
                    <pic:cNvPicPr>
                      <a:picLocks noChangeAspect="1"/>
                    </pic:cNvPicPr>
                  </pic:nvPicPr>
                  <pic:blipFill>
                    <a:blip r:embed="rId10"/>
                    <a:srcRect b="2158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B4F5" w14:textId="77777777" w:rsidR="00B54B93" w:rsidRDefault="00B54B93" w:rsidP="00E92587">
      <w:r>
        <w:separator/>
      </w:r>
    </w:p>
  </w:endnote>
  <w:endnote w:type="continuationSeparator" w:id="0">
    <w:p w14:paraId="62FB9601" w14:textId="77777777" w:rsidR="00B54B93" w:rsidRDefault="00B54B93" w:rsidP="00E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C0F" w14:textId="77777777" w:rsidR="00B54B93" w:rsidRDefault="00B54B93" w:rsidP="00E92587">
      <w:r>
        <w:separator/>
      </w:r>
    </w:p>
  </w:footnote>
  <w:footnote w:type="continuationSeparator" w:id="0">
    <w:p w14:paraId="000E2313" w14:textId="77777777" w:rsidR="00B54B93" w:rsidRDefault="00B54B93" w:rsidP="00E9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D4BAAC"/>
    <w:multiLevelType w:val="singleLevel"/>
    <w:tmpl w:val="A4D4BAAC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  <w:sz w:val="24"/>
        <w:szCs w:val="24"/>
      </w:rPr>
    </w:lvl>
  </w:abstractNum>
  <w:abstractNum w:abstractNumId="1" w15:restartNumberingAfterBreak="0">
    <w:nsid w:val="AD827D7F"/>
    <w:multiLevelType w:val="singleLevel"/>
    <w:tmpl w:val="AD827D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223007E"/>
    <w:multiLevelType w:val="singleLevel"/>
    <w:tmpl w:val="F223007E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  <w:sz w:val="24"/>
        <w:szCs w:val="24"/>
      </w:rPr>
    </w:lvl>
  </w:abstractNum>
  <w:abstractNum w:abstractNumId="3" w15:restartNumberingAfterBreak="0">
    <w:nsid w:val="198A4D30"/>
    <w:multiLevelType w:val="singleLevel"/>
    <w:tmpl w:val="198A4D30"/>
    <w:lvl w:ilvl="0">
      <w:start w:val="2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 w16cid:durableId="384990697">
    <w:abstractNumId w:val="1"/>
  </w:num>
  <w:num w:numId="2" w16cid:durableId="1551457535">
    <w:abstractNumId w:val="3"/>
  </w:num>
  <w:num w:numId="3" w16cid:durableId="263004269">
    <w:abstractNumId w:val="0"/>
  </w:num>
  <w:num w:numId="4" w16cid:durableId="211196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A243A3"/>
    <w:rsid w:val="002D0F33"/>
    <w:rsid w:val="00B54B93"/>
    <w:rsid w:val="00D23A63"/>
    <w:rsid w:val="00E92587"/>
    <w:rsid w:val="0AA243A3"/>
    <w:rsid w:val="52327D25"/>
    <w:rsid w:val="57D961AD"/>
    <w:rsid w:val="694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37AA3"/>
  <w15:docId w15:val="{3C2070AF-92B1-4943-92AC-018DBA4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2">
    <w:name w:val="Body Text First Indent 2"/>
    <w:basedOn w:val="a3"/>
    <w:qFormat/>
    <w:pPr>
      <w:ind w:firstLine="420"/>
    </w:pPr>
  </w:style>
  <w:style w:type="paragraph" w:styleId="a4">
    <w:name w:val="header"/>
    <w:basedOn w:val="a"/>
    <w:link w:val="a5"/>
    <w:rsid w:val="00E925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925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92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925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19549</dc:creator>
  <cp:lastModifiedBy>xiaohan zhou</cp:lastModifiedBy>
  <cp:revision>2</cp:revision>
  <dcterms:created xsi:type="dcterms:W3CDTF">2025-12-07T02:38:00Z</dcterms:created>
  <dcterms:modified xsi:type="dcterms:W3CDTF">2025-12-07T02:38:00Z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CC0241764273488EB61E48A5C50D4D70_11</vt:lpwstr>
  </property>
  <property fmtid="{D5CDD505-2E9C-101B-9397-08002B2CF9AE}" pid="4" name="KSOTemplateDocerSaveRecord">
    <vt:lpwstr>eyJoZGlkIjoiZTllNTlmYWU4MjFmM2FlODkxMDgyYTlkZDM0ODM1ZjYiLCJ1c2VySWQiOiI0NzQ5ODgzMjEifQ==</vt:lpwstr>
  </property>
</Properties>
</file>